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Arial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Arial"/>
          <w:bCs/>
          <w:sz w:val="28"/>
          <w:szCs w:val="28"/>
          <w:lang w:eastAsia="ru-RU"/>
        </w:rPr>
        <w:t>В сервисный отдел ООО «Факториал»</w:t>
      </w:r>
    </w:p>
    <w:p>
      <w:pPr>
        <w:pStyle w:val="Normal"/>
        <w:jc w:val="center"/>
        <w:rPr>
          <w:rFonts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>Заявка на проведение сервисного обслуживания</w:t>
      </w:r>
    </w:p>
    <w:p>
      <w:pPr>
        <w:pStyle w:val="Normal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(вызов сервисного инженера)</w:t>
      </w:r>
    </w:p>
    <w:p>
      <w:pPr>
        <w:pStyle w:val="Normal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</w:r>
    </w:p>
    <w:tbl>
      <w:tblPr>
        <w:tblStyle w:val="a3"/>
        <w:tblW w:w="4896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8"/>
        <w:gridCol w:w="456"/>
        <w:gridCol w:w="346"/>
        <w:gridCol w:w="409"/>
        <w:gridCol w:w="309"/>
        <w:gridCol w:w="967"/>
        <w:gridCol w:w="360"/>
      </w:tblGrid>
      <w:tr>
        <w:trPr/>
        <w:tc>
          <w:tcPr>
            <w:tcW w:w="20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ru-RU"/>
              </w:rPr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ru-RU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ru-RU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rFonts w:eastAsia="Times New Roman" w:cs="Arial"/>
          <w:bCs/>
          <w:sz w:val="28"/>
          <w:szCs w:val="28"/>
          <w:lang w:eastAsia="ru-RU"/>
        </w:rPr>
        <w:t>Информация о Заказчике</w:t>
      </w:r>
      <w:r>
        <w:rPr>
          <w:rFonts w:eastAsia="Times New Roman" w:cs="Arial"/>
          <w:sz w:val="28"/>
          <w:szCs w:val="28"/>
          <w:lang w:eastAsia="ru-RU"/>
        </w:rPr>
        <w:t>:</w:t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222"/>
      </w:tblGrid>
      <w:tr>
        <w:trPr>
          <w:trHeight w:val="252" w:hRule="atLeast"/>
        </w:trPr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jc w:val="right"/>
        <w:rPr>
          <w:rFonts w:eastAsia="Times New Roman" w:cs="Arial"/>
          <w:bCs/>
          <w:sz w:val="10"/>
          <w:szCs w:val="10"/>
          <w:lang w:eastAsia="ru-RU"/>
        </w:rPr>
      </w:pPr>
      <w:r>
        <w:rPr>
          <w:rFonts w:eastAsia="Times New Roman" w:cs="Arial"/>
          <w:bCs/>
          <w:sz w:val="10"/>
          <w:szCs w:val="10"/>
          <w:lang w:eastAsia="ru-RU"/>
        </w:rPr>
      </w:r>
    </w:p>
    <w:tbl>
      <w:tblPr>
        <w:tblStyle w:val="a3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8079"/>
      </w:tblGrid>
      <w:tr>
        <w:trPr>
          <w:trHeight w:val="252" w:hRule="atLeast"/>
        </w:trPr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Контактное лицо</w:t>
            </w:r>
          </w:p>
        </w:tc>
        <w:tc>
          <w:tcPr>
            <w:tcW w:w="8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rPr>
          <w:rFonts w:eastAsia="Times New Roman" w:cs="Arial"/>
          <w:bCs/>
          <w:sz w:val="10"/>
          <w:szCs w:val="10"/>
          <w:lang w:eastAsia="ru-RU"/>
        </w:rPr>
      </w:pPr>
      <w:r>
        <w:rPr>
          <w:rFonts w:eastAsia="Times New Roman" w:cs="Arial"/>
          <w:bCs/>
          <w:sz w:val="10"/>
          <w:szCs w:val="10"/>
          <w:lang w:eastAsia="ru-RU"/>
        </w:rPr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2835"/>
        <w:gridCol w:w="284"/>
        <w:gridCol w:w="1134"/>
        <w:gridCol w:w="4394"/>
      </w:tblGrid>
      <w:tr>
        <w:trPr>
          <w:trHeight w:val="252" w:hRule="atLeast"/>
        </w:trPr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rPr>
          <w:rFonts w:eastAsia="Times New Roman" w:cs="Arial"/>
          <w:bCs/>
          <w:sz w:val="10"/>
          <w:szCs w:val="10"/>
          <w:lang w:eastAsia="ru-RU"/>
        </w:rPr>
      </w:pPr>
      <w:r>
        <w:rPr>
          <w:rFonts w:eastAsia="Times New Roman" w:cs="Arial"/>
          <w:bCs/>
          <w:sz w:val="10"/>
          <w:szCs w:val="10"/>
          <w:lang w:val="en-US" w:eastAsia="ru-RU"/>
        </w:rPr>
        <w:t xml:space="preserve"> </w:t>
      </w:r>
    </w:p>
    <w:tbl>
      <w:tblPr>
        <w:tblStyle w:val="a3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6236"/>
      </w:tblGrid>
      <w:tr>
        <w:trPr>
          <w:trHeight w:val="252" w:hRule="atLeast"/>
        </w:trPr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Местонахождение оборудования</w:t>
            </w:r>
          </w:p>
          <w:p>
            <w:pPr>
              <w:pStyle w:val="Normal"/>
              <w:spacing w:lineRule="auto" w:line="240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(адрес)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rPr>
          <w:rFonts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</w:r>
    </w:p>
    <w:p>
      <w:pPr>
        <w:pStyle w:val="Normal"/>
        <w:rPr>
          <w:rFonts w:eastAsia="Times New Roman" w:cs="Arial"/>
          <w:sz w:val="28"/>
          <w:szCs w:val="28"/>
          <w:lang w:val="en-US"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>Информация об оборудовании</w:t>
      </w:r>
      <w:r>
        <w:rPr>
          <w:rFonts w:eastAsia="Times New Roman" w:cs="Arial"/>
          <w:sz w:val="28"/>
          <w:szCs w:val="28"/>
          <w:lang w:eastAsia="ru-RU"/>
        </w:rPr>
        <w:t>:</w:t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222"/>
      </w:tblGrid>
      <w:tr>
        <w:trPr>
          <w:trHeight w:val="252" w:hRule="atLeast"/>
        </w:trPr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Оборудование</w:t>
            </w:r>
          </w:p>
        </w:tc>
        <w:tc>
          <w:tcPr>
            <w:tcW w:w="8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rPr>
          <w:rFonts w:eastAsia="Times New Roman" w:cs="Arial"/>
          <w:sz w:val="4"/>
          <w:szCs w:val="4"/>
          <w:lang w:eastAsia="ru-RU"/>
        </w:rPr>
      </w:pPr>
      <w:r>
        <w:rPr>
          <w:rFonts w:eastAsia="Times New Roman" w:cs="Arial"/>
          <w:sz w:val="4"/>
          <w:szCs w:val="4"/>
          <w:lang w:eastAsia="ru-RU"/>
        </w:rPr>
      </w:r>
    </w:p>
    <w:tbl>
      <w:tblPr>
        <w:tblStyle w:val="a3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3358"/>
        <w:gridCol w:w="282"/>
        <w:gridCol w:w="2102"/>
        <w:gridCol w:w="3188"/>
      </w:tblGrid>
      <w:tr>
        <w:trPr>
          <w:trHeight w:val="252" w:hRule="atLeast"/>
        </w:trPr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Модель</w:t>
            </w:r>
          </w:p>
        </w:tc>
        <w:tc>
          <w:tcPr>
            <w:tcW w:w="3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color w:val="C00000"/>
                <w:sz w:val="24"/>
                <w:szCs w:val="24"/>
              </w:rPr>
              <w:t>Серийный номер</w:t>
            </w:r>
          </w:p>
        </w:tc>
        <w:tc>
          <w:tcPr>
            <w:tcW w:w="3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bCs/>
          <w:sz w:val="4"/>
          <w:szCs w:val="4"/>
          <w:lang w:eastAsia="ru-RU"/>
        </w:rPr>
      </w:pPr>
      <w:r>
        <w:rPr>
          <w:rFonts w:eastAsia="Times New Roman" w:cs="Arial"/>
          <w:bCs/>
          <w:sz w:val="4"/>
          <w:szCs w:val="4"/>
          <w:lang w:eastAsia="ru-RU"/>
        </w:rPr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2692"/>
        <w:gridCol w:w="284"/>
        <w:gridCol w:w="2126"/>
        <w:gridCol w:w="3403"/>
      </w:tblGrid>
      <w:tr>
        <w:trPr>
          <w:trHeight w:val="252" w:hRule="atLeast"/>
        </w:trPr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Поставщик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color w:val="C00000"/>
                <w:sz w:val="24"/>
                <w:szCs w:val="24"/>
              </w:rPr>
              <w:t>Договор №, дата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right"/>
        <w:rPr>
          <w:rFonts w:eastAsia="Times New Roman" w:cs="Arial"/>
          <w:bCs/>
          <w:sz w:val="4"/>
          <w:szCs w:val="4"/>
          <w:lang w:eastAsia="ru-RU"/>
        </w:rPr>
      </w:pPr>
      <w:r>
        <w:rPr>
          <w:rFonts w:eastAsia="Times New Roman" w:cs="Arial"/>
          <w:bCs/>
          <w:sz w:val="4"/>
          <w:szCs w:val="4"/>
          <w:lang w:eastAsia="ru-RU"/>
        </w:rPr>
      </w:r>
    </w:p>
    <w:tbl>
      <w:tblPr>
        <w:tblStyle w:val="a3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2268"/>
        <w:gridCol w:w="284"/>
        <w:gridCol w:w="2126"/>
        <w:gridCol w:w="3261"/>
      </w:tblGrid>
      <w:tr>
        <w:trPr>
          <w:trHeight w:val="252" w:hRule="atLeast"/>
        </w:trPr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Дата инсталляции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color w:val="C00000"/>
                <w:sz w:val="24"/>
                <w:szCs w:val="24"/>
              </w:rPr>
              <w:t>Версия прошивки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jc w:val="right"/>
        <w:rPr>
          <w:rFonts w:eastAsia="Times New Roman" w:cs="Arial"/>
          <w:bCs/>
          <w:sz w:val="4"/>
          <w:szCs w:val="4"/>
          <w:lang w:eastAsia="ru-RU"/>
        </w:rPr>
      </w:pPr>
      <w:r>
        <w:rPr>
          <w:rFonts w:eastAsia="Times New Roman" w:cs="Arial"/>
          <w:bCs/>
          <w:sz w:val="4"/>
          <w:szCs w:val="4"/>
          <w:lang w:eastAsia="ru-RU"/>
        </w:rPr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135"/>
        <w:gridCol w:w="2694"/>
        <w:gridCol w:w="283"/>
        <w:gridCol w:w="1985"/>
        <w:gridCol w:w="2125"/>
      </w:tblGrid>
      <w:tr>
        <w:trPr>
          <w:trHeight w:val="252" w:hRule="atLeast"/>
        </w:trPr>
        <w:tc>
          <w:tcPr>
            <w:tcW w:w="1842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color w:val="7030A0"/>
                <w:sz w:val="24"/>
                <w:szCs w:val="24"/>
                <w:u w:val="single"/>
              </w:rPr>
              <w:t>Для принтеров: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color w:val="C00000"/>
                <w:sz w:val="24"/>
                <w:szCs w:val="24"/>
              </w:rPr>
              <w:t>Чернила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color w:val="C00000"/>
                <w:sz w:val="24"/>
                <w:szCs w:val="24"/>
              </w:rPr>
              <w:t>Цветовая схема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</w:r>
    </w:p>
    <w:p>
      <w:pPr>
        <w:pStyle w:val="Normal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>Информация о помещении, где установлено оборудование</w:t>
      </w:r>
      <w:r>
        <w:rPr>
          <w:rFonts w:eastAsia="Times New Roman" w:cs="Arial"/>
          <w:sz w:val="28"/>
          <w:szCs w:val="28"/>
          <w:lang w:eastAsia="ru-RU"/>
        </w:rPr>
        <w:t>:</w:t>
      </w:r>
    </w:p>
    <w:p>
      <w:pPr>
        <w:pStyle w:val="Normal"/>
        <w:rPr>
          <w:rFonts w:eastAsia="Times New Roman" w:cs="Arial"/>
          <w:bCs/>
          <w:sz w:val="4"/>
          <w:szCs w:val="4"/>
          <w:lang w:eastAsia="ru-RU"/>
        </w:rPr>
      </w:pPr>
      <w:r>
        <w:rPr>
          <w:rFonts w:eastAsia="Times New Roman" w:cs="Arial"/>
          <w:bCs/>
          <w:sz w:val="4"/>
          <w:szCs w:val="4"/>
          <w:lang w:eastAsia="ru-RU"/>
        </w:rPr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2268"/>
        <w:gridCol w:w="283"/>
        <w:gridCol w:w="1985"/>
        <w:gridCol w:w="2268"/>
      </w:tblGrid>
      <w:tr>
        <w:trPr>
          <w:trHeight w:val="252" w:hRule="atLeast"/>
        </w:trPr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Температура в помещении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color w:val="C00000"/>
                <w:sz w:val="24"/>
                <w:szCs w:val="24"/>
              </w:rPr>
              <w:t>Влажность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bCs/>
          <w:sz w:val="4"/>
          <w:szCs w:val="4"/>
          <w:lang w:eastAsia="ru-RU"/>
        </w:rPr>
      </w:pPr>
      <w:r>
        <w:rPr>
          <w:rFonts w:eastAsia="Times New Roman" w:cs="Arial"/>
          <w:bCs/>
          <w:sz w:val="4"/>
          <w:szCs w:val="4"/>
          <w:lang w:eastAsia="ru-RU"/>
        </w:rPr>
      </w:r>
    </w:p>
    <w:tbl>
      <w:tblPr>
        <w:tblStyle w:val="a3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2127"/>
        <w:gridCol w:w="283"/>
        <w:gridCol w:w="2835"/>
        <w:gridCol w:w="2126"/>
      </w:tblGrid>
      <w:tr>
        <w:trPr>
          <w:trHeight w:val="252" w:hRule="atLeast"/>
        </w:trPr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Наличие стабилизатора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color w:val="C00000"/>
                <w:sz w:val="24"/>
                <w:szCs w:val="24"/>
              </w:rPr>
              <w:t>Наличие заземления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bCs/>
          <w:sz w:val="4"/>
          <w:szCs w:val="4"/>
          <w:lang w:eastAsia="ru-RU"/>
        </w:rPr>
      </w:pPr>
      <w:r>
        <w:rPr>
          <w:rFonts w:eastAsia="Times New Roman" w:cs="Arial"/>
          <w:bCs/>
          <w:sz w:val="4"/>
          <w:szCs w:val="4"/>
          <w:lang w:eastAsia="ru-RU"/>
        </w:rPr>
      </w:r>
    </w:p>
    <w:tbl>
      <w:tblPr>
        <w:tblStyle w:val="a3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4110"/>
      </w:tblGrid>
      <w:tr>
        <w:trPr>
          <w:trHeight w:val="252" w:hRule="atLeast"/>
        </w:trPr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Наличие источника бесперебойного питания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</w:r>
    </w:p>
    <w:p>
      <w:pPr>
        <w:pStyle w:val="Normal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>Информация о проблеме</w:t>
      </w:r>
      <w:r>
        <w:rPr>
          <w:rFonts w:eastAsia="Times New Roman" w:cs="Arial"/>
          <w:sz w:val="28"/>
          <w:szCs w:val="28"/>
          <w:lang w:eastAsia="ru-RU"/>
        </w:rPr>
        <w:t>:</w:t>
      </w:r>
    </w:p>
    <w:tbl>
      <w:tblPr>
        <w:tblStyle w:val="a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6803"/>
      </w:tblGrid>
      <w:tr>
        <w:trPr>
          <w:trHeight w:val="252" w:hRule="atLeast"/>
        </w:trPr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  <w:t>Перечень проблем, сообщения об ошибках. Режимы, материалы, условия при которых проявляется дефект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sz w:val="10"/>
          <w:szCs w:val="10"/>
          <w:lang w:eastAsia="ru-RU"/>
        </w:rPr>
      </w:pPr>
      <w:r>
        <w:rPr>
          <w:rFonts w:eastAsia="Times New Roman" w:cs="Arial"/>
          <w:sz w:val="10"/>
          <w:szCs w:val="10"/>
          <w:lang w:eastAsia="ru-RU"/>
        </w:rPr>
      </w:r>
    </w:p>
    <w:tbl>
      <w:tblPr>
        <w:tblStyle w:val="a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6803"/>
      </w:tblGrid>
      <w:tr>
        <w:trPr>
          <w:trHeight w:val="252" w:hRule="atLeast"/>
        </w:trPr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  <w:t>Какие действия выполнялись заказчиком перед появлением проблемы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sz w:val="10"/>
          <w:szCs w:val="10"/>
          <w:lang w:eastAsia="ru-RU"/>
        </w:rPr>
      </w:pPr>
      <w:r>
        <w:rPr>
          <w:rFonts w:eastAsia="Times New Roman" w:cs="Arial"/>
          <w:sz w:val="10"/>
          <w:szCs w:val="10"/>
          <w:lang w:eastAsia="ru-RU"/>
        </w:rPr>
      </w:r>
    </w:p>
    <w:tbl>
      <w:tblPr>
        <w:tblStyle w:val="a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6803"/>
      </w:tblGrid>
      <w:tr>
        <w:trPr>
          <w:trHeight w:val="252" w:hRule="atLeast"/>
        </w:trPr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  <w:t>Какие действия выполнялись заказчиком после появлением проблемы, попытки исправить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sz w:val="10"/>
          <w:szCs w:val="10"/>
          <w:lang w:eastAsia="ru-RU"/>
        </w:rPr>
      </w:pPr>
      <w:r>
        <w:rPr>
          <w:rFonts w:eastAsia="Times New Roman" w:cs="Arial"/>
          <w:sz w:val="10"/>
          <w:szCs w:val="10"/>
          <w:lang w:eastAsia="ru-RU"/>
        </w:rPr>
      </w:r>
    </w:p>
    <w:tbl>
      <w:tblPr>
        <w:tblStyle w:val="a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6803"/>
      </w:tblGrid>
      <w:tr>
        <w:trPr>
          <w:trHeight w:val="252" w:hRule="atLeast"/>
        </w:trPr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  <w:t>Дополнительные наблюдения, замечания, пожелания.</w:t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  <w:t>Что еще хотели бы сообщить.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</w:r>
    </w:p>
    <w:p>
      <w:pPr>
        <w:pStyle w:val="Normal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Заполните пожалуйста форму как можно более полно и отправьте в сервисный отдел:</w:t>
      </w:r>
    </w:p>
    <w:p>
      <w:pPr>
        <w:pStyle w:val="Normal"/>
        <w:jc w:val="center"/>
        <w:rPr/>
      </w:pPr>
      <w:r>
        <w:rPr>
          <w:rFonts w:eastAsia="Times New Roman" w:cs="Arial"/>
          <w:sz w:val="24"/>
          <w:szCs w:val="24"/>
          <w:lang w:val="en-US" w:eastAsia="ru-RU"/>
        </w:rPr>
        <w:t xml:space="preserve">e-mail:  </w:t>
      </w:r>
      <w:hyperlink r:id="rId2">
        <w:r>
          <w:rPr>
            <w:rStyle w:val="Style14"/>
            <w:rFonts w:eastAsia="Times New Roman" w:cs="Arial"/>
            <w:sz w:val="24"/>
            <w:szCs w:val="24"/>
            <w:lang w:val="en-US" w:eastAsia="ru-RU"/>
          </w:rPr>
          <w:t>service@faktorial.ua</w:t>
        </w:r>
      </w:hyperlink>
    </w:p>
    <w:sectPr>
      <w:type w:val="nextPage"/>
      <w:pgSz w:w="11906" w:h="16838"/>
      <w:pgMar w:left="1134" w:right="737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73d7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5760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e@faktorial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LibreOffice/5.1.4.2$Windows_x86 LibreOffice_project/f99d75f39f1c57ebdd7ffc5f42867c12031db97a</Application>
  <Pages>1</Pages>
  <Words>121</Words>
  <Characters>897</Characters>
  <CharactersWithSpaces>981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2013-05-17T14:03:00Z</dcterms:created>
  <dc:creator>Gerkhard</dc:creator>
  <dc:description/>
  <dc:language>ru-RU</dc:language>
  <cp:lastModifiedBy/>
  <dcterms:modified xsi:type="dcterms:W3CDTF">2017-08-15T16:18:05Z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